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D95" w:rsidRPr="00F35D95" w:rsidRDefault="00F35D95" w:rsidP="00F35D95">
      <w:pPr>
        <w:widowControl/>
        <w:adjustRightInd w:val="0"/>
        <w:snapToGrid w:val="0"/>
        <w:spacing w:after="200"/>
        <w:jc w:val="center"/>
        <w:rPr>
          <w:rFonts w:ascii="Tahoma" w:eastAsia="微软雅黑" w:hAnsi="Tahoma" w:cs="Times New Roman" w:hint="eastAsia"/>
          <w:kern w:val="0"/>
          <w:sz w:val="26"/>
        </w:rPr>
      </w:pPr>
      <w:r w:rsidRPr="00F35D95">
        <w:rPr>
          <w:rFonts w:ascii="Tahoma" w:eastAsia="微软雅黑" w:hAnsi="Tahoma" w:cs="Times New Roman" w:hint="eastAsia"/>
          <w:kern w:val="0"/>
          <w:sz w:val="26"/>
        </w:rPr>
        <w:t>新生儿黄疸治疗</w:t>
      </w:r>
      <w:proofErr w:type="gramStart"/>
      <w:r w:rsidRPr="00F35D95">
        <w:rPr>
          <w:rFonts w:ascii="Tahoma" w:eastAsia="微软雅黑" w:hAnsi="Tahoma" w:cs="Times New Roman" w:hint="eastAsia"/>
          <w:kern w:val="0"/>
          <w:sz w:val="26"/>
        </w:rPr>
        <w:t>灯技术</w:t>
      </w:r>
      <w:proofErr w:type="gramEnd"/>
      <w:r w:rsidRPr="00F35D95">
        <w:rPr>
          <w:rFonts w:ascii="Tahoma" w:eastAsia="微软雅黑" w:hAnsi="Tahoma" w:cs="Times New Roman" w:hint="eastAsia"/>
          <w:kern w:val="0"/>
          <w:sz w:val="26"/>
        </w:rPr>
        <w:t>参数要求</w:t>
      </w:r>
    </w:p>
    <w:p w:rsidR="008E53B9" w:rsidRDefault="00BE3ADF">
      <w:pPr>
        <w:widowControl/>
        <w:adjustRightInd w:val="0"/>
        <w:snapToGrid w:val="0"/>
        <w:spacing w:after="200"/>
        <w:jc w:val="left"/>
        <w:rPr>
          <w:rFonts w:ascii="Tahoma" w:eastAsia="微软雅黑" w:hAnsi="Tahoma" w:cs="Times New Roman"/>
          <w:kern w:val="0"/>
          <w:sz w:val="22"/>
        </w:rPr>
      </w:pPr>
      <w:r>
        <w:rPr>
          <w:rFonts w:ascii="Tahoma" w:eastAsia="微软雅黑" w:hAnsi="Tahoma" w:cs="Times New Roman" w:hint="eastAsia"/>
          <w:kern w:val="0"/>
          <w:sz w:val="22"/>
        </w:rPr>
        <w:t>1.</w:t>
      </w:r>
      <w:r>
        <w:rPr>
          <w:rFonts w:ascii="Tahoma" w:eastAsia="微软雅黑" w:hAnsi="Tahoma" w:cs="Times New Roman" w:hint="eastAsia"/>
          <w:kern w:val="0"/>
          <w:sz w:val="22"/>
        </w:rPr>
        <w:t>工作电源</w:t>
      </w:r>
      <w:r>
        <w:rPr>
          <w:rFonts w:ascii="Tahoma" w:eastAsia="微软雅黑" w:hAnsi="Tahoma" w:cs="Times New Roman"/>
          <w:kern w:val="0"/>
          <w:sz w:val="22"/>
        </w:rPr>
        <w:t>AC220V/ 50HZ</w:t>
      </w:r>
      <w:r>
        <w:rPr>
          <w:rFonts w:ascii="Tahoma" w:eastAsia="微软雅黑" w:hAnsi="Tahoma" w:cs="Times New Roman" w:hint="eastAsia"/>
          <w:kern w:val="0"/>
          <w:sz w:val="22"/>
        </w:rPr>
        <w:t>,</w:t>
      </w:r>
      <w:r>
        <w:rPr>
          <w:rFonts w:ascii="Tahoma" w:eastAsia="微软雅黑" w:hAnsi="Tahoma" w:cs="Times New Roman" w:hint="eastAsia"/>
          <w:kern w:val="0"/>
          <w:sz w:val="22"/>
        </w:rPr>
        <w:t>输入功率</w:t>
      </w:r>
      <w:r>
        <w:rPr>
          <w:rFonts w:ascii="Tahoma" w:eastAsia="微软雅黑" w:hAnsi="Tahoma" w:cs="Times New Roman"/>
          <w:kern w:val="0"/>
          <w:sz w:val="22"/>
        </w:rPr>
        <w:t>70VA</w:t>
      </w:r>
    </w:p>
    <w:p w:rsidR="008E53B9" w:rsidRDefault="00BE3ADF">
      <w:pPr>
        <w:widowControl/>
        <w:adjustRightInd w:val="0"/>
        <w:snapToGrid w:val="0"/>
        <w:spacing w:after="200"/>
        <w:jc w:val="left"/>
        <w:rPr>
          <w:rFonts w:ascii="Arial" w:hAnsi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2.</w:t>
      </w:r>
      <w:r>
        <w:rPr>
          <w:rFonts w:ascii="Arial" w:hAnsi="Arial" w:hint="eastAsia"/>
          <w:sz w:val="24"/>
          <w:szCs w:val="24"/>
        </w:rPr>
        <w:t>光源为</w:t>
      </w:r>
      <w:r>
        <w:rPr>
          <w:rFonts w:ascii="Arial" w:hAnsi="Arial" w:cs="Arial"/>
          <w:sz w:val="24"/>
          <w:szCs w:val="24"/>
        </w:rPr>
        <w:t>LED</w:t>
      </w:r>
      <w:r>
        <w:rPr>
          <w:rFonts w:ascii="Arial" w:hAnsi="Arial" w:hint="eastAsia"/>
          <w:sz w:val="24"/>
          <w:szCs w:val="24"/>
        </w:rPr>
        <w:t>，其使用期限≥</w:t>
      </w:r>
      <w:r>
        <w:rPr>
          <w:rFonts w:ascii="Arial" w:hAnsi="Arial" w:hint="eastAsia"/>
          <w:sz w:val="24"/>
          <w:szCs w:val="24"/>
        </w:rPr>
        <w:t>50000</w:t>
      </w:r>
      <w:r>
        <w:rPr>
          <w:rFonts w:ascii="Arial" w:hAnsi="Arial" w:hint="eastAsia"/>
          <w:sz w:val="24"/>
          <w:szCs w:val="24"/>
        </w:rPr>
        <w:t>小时</w:t>
      </w:r>
    </w:p>
    <w:p w:rsidR="008E53B9" w:rsidRDefault="00BE3ADF">
      <w:pPr>
        <w:widowControl/>
        <w:adjustRightInd w:val="0"/>
        <w:snapToGrid w:val="0"/>
        <w:spacing w:after="200"/>
        <w:jc w:val="left"/>
        <w:rPr>
          <w:rFonts w:ascii="Arial" w:hAnsi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*3.</w:t>
      </w:r>
      <w:r>
        <w:rPr>
          <w:rFonts w:ascii="Arial" w:hAnsi="Arial" w:hint="eastAsia"/>
          <w:sz w:val="24"/>
          <w:szCs w:val="24"/>
        </w:rPr>
        <w:t>工作模式具备顺计时和倒计时</w:t>
      </w:r>
      <w:bookmarkStart w:id="0" w:name="_GoBack"/>
      <w:bookmarkEnd w:id="0"/>
    </w:p>
    <w:p w:rsidR="008E53B9" w:rsidRDefault="00BE3ADF">
      <w:pPr>
        <w:widowControl/>
        <w:adjustRightInd w:val="0"/>
        <w:snapToGrid w:val="0"/>
        <w:spacing w:after="200"/>
        <w:jc w:val="left"/>
        <w:rPr>
          <w:rFonts w:ascii="Tahoma" w:eastAsia="微软雅黑" w:hAnsi="Tahoma" w:cs="Times New Roman"/>
          <w:kern w:val="0"/>
          <w:sz w:val="22"/>
        </w:rPr>
      </w:pPr>
      <w:r>
        <w:rPr>
          <w:rFonts w:ascii="Arial" w:hAnsi="Arial" w:hint="eastAsia"/>
          <w:sz w:val="24"/>
          <w:szCs w:val="24"/>
        </w:rPr>
        <w:t>*4.</w:t>
      </w:r>
      <w:r>
        <w:rPr>
          <w:rFonts w:ascii="Arial" w:hAnsi="Arial" w:hint="eastAsia"/>
          <w:sz w:val="24"/>
          <w:szCs w:val="24"/>
        </w:rPr>
        <w:t>配置</w:t>
      </w:r>
      <w:r>
        <w:rPr>
          <w:rFonts w:ascii="Arial" w:hAnsi="Arial" w:hint="eastAsia"/>
          <w:sz w:val="24"/>
          <w:szCs w:val="24"/>
        </w:rPr>
        <w:t>4.3</w:t>
      </w:r>
      <w:r>
        <w:rPr>
          <w:rFonts w:ascii="Arial" w:hAnsi="Arial" w:hint="eastAsia"/>
          <w:sz w:val="24"/>
          <w:szCs w:val="24"/>
        </w:rPr>
        <w:t>寸</w:t>
      </w:r>
      <w:r>
        <w:rPr>
          <w:rFonts w:ascii="Arial" w:hAnsi="Arial" w:hint="eastAsia"/>
          <w:sz w:val="24"/>
          <w:szCs w:val="24"/>
        </w:rPr>
        <w:t>L</w:t>
      </w:r>
      <w:r>
        <w:rPr>
          <w:rFonts w:ascii="Arial" w:hAnsi="Arial"/>
          <w:sz w:val="24"/>
          <w:szCs w:val="24"/>
        </w:rPr>
        <w:t>CD</w:t>
      </w:r>
      <w:r>
        <w:rPr>
          <w:rFonts w:ascii="Arial" w:hAnsi="Arial" w:hint="eastAsia"/>
          <w:sz w:val="24"/>
          <w:szCs w:val="24"/>
        </w:rPr>
        <w:t>触摸屏</w:t>
      </w:r>
    </w:p>
    <w:p w:rsidR="008E53B9" w:rsidRDefault="00BE3ADF">
      <w:pPr>
        <w:widowControl/>
        <w:adjustRightInd w:val="0"/>
        <w:snapToGrid w:val="0"/>
        <w:spacing w:after="200"/>
        <w:jc w:val="left"/>
        <w:rPr>
          <w:rFonts w:ascii="Tahoma" w:eastAsia="微软雅黑" w:hAnsi="Tahoma" w:cs="Times New Roman"/>
          <w:kern w:val="0"/>
          <w:sz w:val="22"/>
        </w:rPr>
      </w:pPr>
      <w:r>
        <w:rPr>
          <w:rFonts w:ascii="Tahoma" w:eastAsia="微软雅黑" w:hAnsi="Tahoma" w:cs="Times New Roman" w:hint="eastAsia"/>
          <w:kern w:val="0"/>
          <w:sz w:val="22"/>
        </w:rPr>
        <w:t>5</w:t>
      </w:r>
      <w:r>
        <w:rPr>
          <w:rFonts w:ascii="Tahoma" w:eastAsia="微软雅黑" w:hAnsi="Tahoma" w:cs="Times New Roman"/>
          <w:kern w:val="0"/>
          <w:sz w:val="22"/>
        </w:rPr>
        <w:t>.</w:t>
      </w:r>
      <w:r>
        <w:rPr>
          <w:rFonts w:ascii="Tahoma" w:eastAsia="微软雅黑" w:hAnsi="Tahoma" w:cs="Times New Roman" w:hint="eastAsia"/>
          <w:kern w:val="0"/>
          <w:sz w:val="22"/>
        </w:rPr>
        <w:t>辐照治疗距离</w:t>
      </w:r>
      <w:r>
        <w:rPr>
          <w:rFonts w:ascii="Tahoma" w:eastAsia="微软雅黑" w:hAnsi="Tahoma" w:cs="Times New Roman"/>
          <w:kern w:val="0"/>
          <w:sz w:val="22"/>
        </w:rPr>
        <w:t>40cm</w:t>
      </w:r>
      <w:r>
        <w:rPr>
          <w:rFonts w:ascii="Tahoma" w:eastAsia="微软雅黑" w:hAnsi="Tahoma" w:cs="Times New Roman" w:hint="eastAsia"/>
          <w:kern w:val="0"/>
          <w:sz w:val="22"/>
        </w:rPr>
        <w:t>,</w:t>
      </w:r>
      <w:r>
        <w:rPr>
          <w:rFonts w:ascii="Tahoma" w:eastAsia="微软雅黑" w:hAnsi="Tahoma" w:cs="Times New Roman" w:hint="eastAsia"/>
          <w:kern w:val="0"/>
          <w:sz w:val="22"/>
        </w:rPr>
        <w:t>有效表面</w:t>
      </w:r>
      <w:r>
        <w:rPr>
          <w:rFonts w:ascii="Tahoma" w:eastAsia="微软雅黑" w:hAnsi="Tahoma" w:cs="Times New Roman"/>
          <w:kern w:val="0"/>
          <w:sz w:val="22"/>
        </w:rPr>
        <w:t>400mm</w:t>
      </w:r>
      <w:r>
        <w:rPr>
          <w:rFonts w:ascii="Tahoma" w:eastAsia="微软雅黑" w:hAnsi="Tahoma" w:cs="Times New Roman" w:hint="eastAsia"/>
          <w:kern w:val="0"/>
          <w:sz w:val="22"/>
        </w:rPr>
        <w:t>×</w:t>
      </w:r>
      <w:r>
        <w:rPr>
          <w:rFonts w:ascii="Tahoma" w:eastAsia="微软雅黑" w:hAnsi="Tahoma" w:cs="Times New Roman" w:hint="eastAsia"/>
          <w:kern w:val="0"/>
          <w:sz w:val="22"/>
        </w:rPr>
        <w:t>3</w:t>
      </w:r>
      <w:r>
        <w:rPr>
          <w:rFonts w:ascii="Tahoma" w:eastAsia="微软雅黑" w:hAnsi="Tahoma" w:cs="Times New Roman"/>
          <w:kern w:val="0"/>
          <w:sz w:val="22"/>
        </w:rPr>
        <w:t xml:space="preserve">00mm </w:t>
      </w:r>
    </w:p>
    <w:p w:rsidR="008E53B9" w:rsidRDefault="00BE3ADF">
      <w:pPr>
        <w:widowControl/>
        <w:adjustRightInd w:val="0"/>
        <w:snapToGrid w:val="0"/>
        <w:spacing w:after="200"/>
        <w:jc w:val="left"/>
        <w:rPr>
          <w:rFonts w:ascii="Tahoma" w:eastAsia="微软雅黑" w:hAnsi="Tahoma" w:cs="Times New Roman"/>
          <w:kern w:val="0"/>
          <w:sz w:val="22"/>
        </w:rPr>
      </w:pPr>
      <w:r>
        <w:rPr>
          <w:rFonts w:ascii="Tahoma" w:eastAsia="微软雅黑" w:hAnsi="Tahoma" w:cs="Times New Roman" w:hint="eastAsia"/>
          <w:kern w:val="0"/>
          <w:sz w:val="22"/>
        </w:rPr>
        <w:t>6</w:t>
      </w:r>
      <w:r>
        <w:rPr>
          <w:rFonts w:ascii="Tahoma" w:eastAsia="微软雅黑" w:hAnsi="Tahoma" w:cs="Times New Roman"/>
          <w:kern w:val="0"/>
          <w:sz w:val="22"/>
        </w:rPr>
        <w:t>.</w:t>
      </w:r>
      <w:r>
        <w:rPr>
          <w:rFonts w:ascii="Tahoma" w:eastAsia="微软雅黑" w:hAnsi="Tahoma" w:cs="Times New Roman" w:hint="eastAsia"/>
          <w:kern w:val="0"/>
          <w:sz w:val="22"/>
        </w:rPr>
        <w:t>有效表面上的总辐照度</w:t>
      </w:r>
      <w:proofErr w:type="spellStart"/>
      <w:r>
        <w:rPr>
          <w:rFonts w:ascii="Tahoma" w:eastAsia="微软雅黑" w:hAnsi="Tahoma" w:cs="Times New Roman"/>
          <w:kern w:val="0"/>
          <w:sz w:val="22"/>
        </w:rPr>
        <w:t>Ebi</w:t>
      </w:r>
      <w:proofErr w:type="spellEnd"/>
      <w:r>
        <w:rPr>
          <w:rFonts w:ascii="Tahoma" w:eastAsia="微软雅黑" w:hAnsi="Tahoma" w:cs="Times New Roman" w:hint="eastAsia"/>
          <w:kern w:val="0"/>
          <w:sz w:val="22"/>
        </w:rPr>
        <w:t>：≥</w:t>
      </w:r>
      <w:r>
        <w:rPr>
          <w:rFonts w:ascii="Tahoma" w:eastAsia="微软雅黑" w:hAnsi="Tahoma" w:cs="Times New Roman" w:hint="eastAsia"/>
          <w:kern w:val="0"/>
          <w:sz w:val="22"/>
        </w:rPr>
        <w:t>4.5</w:t>
      </w:r>
      <w:r>
        <w:rPr>
          <w:rFonts w:ascii="Tahoma" w:eastAsia="微软雅黑" w:hAnsi="Tahoma" w:cs="Times New Roman"/>
          <w:kern w:val="0"/>
          <w:sz w:val="22"/>
        </w:rPr>
        <w:t>mW/cm2</w:t>
      </w:r>
    </w:p>
    <w:p w:rsidR="008E53B9" w:rsidRDefault="00BE3ADF">
      <w:pPr>
        <w:widowControl/>
        <w:adjustRightInd w:val="0"/>
        <w:snapToGrid w:val="0"/>
        <w:spacing w:after="200"/>
        <w:jc w:val="left"/>
        <w:rPr>
          <w:rFonts w:ascii="Tahoma" w:eastAsia="微软雅黑" w:hAnsi="Tahoma" w:cs="Times New Roman"/>
          <w:kern w:val="0"/>
          <w:sz w:val="22"/>
        </w:rPr>
      </w:pPr>
      <w:r>
        <w:rPr>
          <w:rFonts w:ascii="Tahoma" w:eastAsia="微软雅黑" w:hAnsi="Tahoma" w:cs="Times New Roman"/>
          <w:kern w:val="0"/>
          <w:sz w:val="22"/>
        </w:rPr>
        <w:t>7.</w:t>
      </w:r>
      <w:r>
        <w:rPr>
          <w:rFonts w:ascii="Tahoma" w:eastAsia="微软雅黑" w:hAnsi="Tahoma" w:cs="Times New Roman" w:hint="eastAsia"/>
          <w:kern w:val="0"/>
          <w:sz w:val="22"/>
        </w:rPr>
        <w:t>有效表面上的最高胆红素总辐照度：</w:t>
      </w:r>
      <w:r>
        <w:rPr>
          <w:rFonts w:ascii="Tahoma" w:eastAsia="微软雅黑" w:hAnsi="Tahoma" w:cs="Times New Roman" w:hint="eastAsia"/>
          <w:kern w:val="0"/>
          <w:sz w:val="22"/>
        </w:rPr>
        <w:t>5.0</w:t>
      </w:r>
      <w:r>
        <w:rPr>
          <w:rFonts w:ascii="Tahoma" w:eastAsia="微软雅黑" w:hAnsi="Tahoma" w:cs="Times New Roman"/>
          <w:kern w:val="0"/>
          <w:sz w:val="22"/>
        </w:rPr>
        <w:t>mW/cm2</w:t>
      </w:r>
    </w:p>
    <w:p w:rsidR="008E53B9" w:rsidRDefault="00BE3ADF">
      <w:pPr>
        <w:widowControl/>
        <w:adjustRightInd w:val="0"/>
        <w:snapToGrid w:val="0"/>
        <w:spacing w:after="200"/>
        <w:jc w:val="left"/>
        <w:rPr>
          <w:rFonts w:ascii="Tahoma" w:eastAsia="微软雅黑" w:hAnsi="Tahoma" w:cs="Times New Roman"/>
          <w:kern w:val="0"/>
          <w:sz w:val="22"/>
        </w:rPr>
      </w:pPr>
      <w:r>
        <w:rPr>
          <w:rFonts w:ascii="Tahoma" w:eastAsia="微软雅黑" w:hAnsi="Tahoma" w:cs="Times New Roman"/>
          <w:kern w:val="0"/>
          <w:sz w:val="22"/>
        </w:rPr>
        <w:t>8.</w:t>
      </w:r>
      <w:r>
        <w:rPr>
          <w:rFonts w:ascii="Tahoma" w:eastAsia="微软雅黑" w:hAnsi="Tahoma" w:cs="Times New Roman" w:hint="eastAsia"/>
          <w:kern w:val="0"/>
          <w:sz w:val="22"/>
        </w:rPr>
        <w:t>有效表面上的胆红素总辐照度平均值≥</w:t>
      </w:r>
      <w:r>
        <w:rPr>
          <w:rFonts w:ascii="Tahoma" w:eastAsia="微软雅黑" w:hAnsi="Tahoma" w:cs="Times New Roman" w:hint="eastAsia"/>
          <w:kern w:val="0"/>
          <w:sz w:val="22"/>
        </w:rPr>
        <w:t>3.0</w:t>
      </w:r>
      <w:r>
        <w:rPr>
          <w:rFonts w:ascii="Tahoma" w:eastAsia="微软雅黑" w:hAnsi="Tahoma" w:cs="Times New Roman"/>
          <w:kern w:val="0"/>
          <w:sz w:val="22"/>
        </w:rPr>
        <w:t xml:space="preserve">mW/cm2 </w:t>
      </w:r>
    </w:p>
    <w:p w:rsidR="008E53B9" w:rsidRDefault="00BE3ADF">
      <w:pPr>
        <w:widowControl/>
        <w:adjustRightInd w:val="0"/>
        <w:snapToGrid w:val="0"/>
        <w:spacing w:after="200"/>
        <w:jc w:val="left"/>
        <w:rPr>
          <w:rFonts w:ascii="Tahoma" w:eastAsia="微软雅黑" w:hAnsi="Tahoma" w:cs="Times New Roman"/>
          <w:kern w:val="0"/>
          <w:sz w:val="22"/>
        </w:rPr>
      </w:pPr>
      <w:r>
        <w:rPr>
          <w:rFonts w:ascii="Tahoma" w:eastAsia="微软雅黑" w:hAnsi="Tahoma" w:cs="Times New Roman"/>
          <w:kern w:val="0"/>
          <w:sz w:val="22"/>
        </w:rPr>
        <w:t>9.</w:t>
      </w:r>
      <w:r>
        <w:rPr>
          <w:rFonts w:ascii="Tahoma" w:eastAsia="微软雅黑" w:hAnsi="Tahoma" w:cs="Times New Roman" w:hint="eastAsia"/>
          <w:kern w:val="0"/>
          <w:sz w:val="22"/>
        </w:rPr>
        <w:t>胆红素总辐照度均匀性＞</w:t>
      </w:r>
      <w:r>
        <w:rPr>
          <w:rFonts w:ascii="Tahoma" w:eastAsia="微软雅黑" w:hAnsi="Tahoma" w:cs="Times New Roman"/>
          <w:kern w:val="0"/>
          <w:sz w:val="22"/>
        </w:rPr>
        <w:t>0.4</w:t>
      </w:r>
    </w:p>
    <w:p w:rsidR="008E53B9" w:rsidRDefault="00BE3ADF">
      <w:pPr>
        <w:widowControl/>
        <w:adjustRightInd w:val="0"/>
        <w:snapToGrid w:val="0"/>
        <w:spacing w:after="200"/>
        <w:jc w:val="left"/>
        <w:rPr>
          <w:rFonts w:ascii="Tahoma" w:eastAsia="微软雅黑" w:hAnsi="Tahoma" w:cs="Times New Roman"/>
          <w:kern w:val="0"/>
          <w:sz w:val="22"/>
        </w:rPr>
      </w:pPr>
      <w:r>
        <w:rPr>
          <w:rFonts w:ascii="Tahoma" w:eastAsia="微软雅黑" w:hAnsi="Tahoma" w:cs="Times New Roman"/>
          <w:kern w:val="0"/>
          <w:sz w:val="22"/>
        </w:rPr>
        <w:t>10.</w:t>
      </w:r>
      <w:r>
        <w:rPr>
          <w:rFonts w:ascii="Tahoma" w:eastAsia="微软雅黑" w:hAnsi="Tahoma" w:cs="Times New Roman" w:hint="eastAsia"/>
          <w:kern w:val="0"/>
          <w:sz w:val="22"/>
        </w:rPr>
        <w:t>工作噪声≤</w:t>
      </w:r>
      <w:r>
        <w:rPr>
          <w:rFonts w:ascii="Tahoma" w:eastAsia="微软雅黑" w:hAnsi="Tahoma" w:cs="Times New Roman" w:hint="eastAsia"/>
          <w:kern w:val="0"/>
          <w:sz w:val="22"/>
        </w:rPr>
        <w:t>50</w:t>
      </w:r>
      <w:r>
        <w:rPr>
          <w:rFonts w:ascii="Tahoma" w:eastAsia="微软雅黑" w:hAnsi="Tahoma" w:cs="Times New Roman"/>
          <w:kern w:val="0"/>
          <w:sz w:val="22"/>
        </w:rPr>
        <w:t>dB</w:t>
      </w:r>
      <w:r>
        <w:rPr>
          <w:rFonts w:ascii="Tahoma" w:eastAsia="微软雅黑" w:hAnsi="Tahoma" w:cs="Times New Roman" w:hint="eastAsia"/>
          <w:kern w:val="0"/>
          <w:sz w:val="22"/>
        </w:rPr>
        <w:t>（</w:t>
      </w:r>
      <w:r>
        <w:rPr>
          <w:rFonts w:ascii="Tahoma" w:eastAsia="微软雅黑" w:hAnsi="Tahoma" w:cs="Times New Roman"/>
          <w:kern w:val="0"/>
          <w:sz w:val="22"/>
        </w:rPr>
        <w:t>A</w:t>
      </w:r>
      <w:r>
        <w:rPr>
          <w:rFonts w:ascii="Tahoma" w:eastAsia="微软雅黑" w:hAnsi="Tahoma" w:cs="Times New Roman" w:hint="eastAsia"/>
          <w:kern w:val="0"/>
          <w:sz w:val="22"/>
        </w:rPr>
        <w:t>）</w:t>
      </w:r>
      <w:r>
        <w:rPr>
          <w:rFonts w:ascii="Tahoma" w:eastAsia="微软雅黑" w:hAnsi="Tahoma" w:cs="Times New Roman"/>
          <w:kern w:val="0"/>
          <w:sz w:val="22"/>
        </w:rPr>
        <w:t>[</w:t>
      </w:r>
      <w:r>
        <w:rPr>
          <w:rFonts w:ascii="Tahoma" w:eastAsia="微软雅黑" w:hAnsi="Tahoma" w:cs="Times New Roman" w:hint="eastAsia"/>
          <w:kern w:val="0"/>
          <w:sz w:val="22"/>
        </w:rPr>
        <w:t>环境噪声在≤</w:t>
      </w:r>
      <w:r>
        <w:rPr>
          <w:rFonts w:ascii="Tahoma" w:eastAsia="微软雅黑" w:hAnsi="Tahoma" w:cs="Times New Roman"/>
          <w:kern w:val="0"/>
          <w:sz w:val="22"/>
        </w:rPr>
        <w:t>35dB(A)</w:t>
      </w:r>
      <w:r>
        <w:rPr>
          <w:rFonts w:ascii="Tahoma" w:eastAsia="微软雅黑" w:hAnsi="Tahoma" w:cs="Times New Roman" w:hint="eastAsia"/>
          <w:kern w:val="0"/>
          <w:sz w:val="22"/>
        </w:rPr>
        <w:t>以下</w:t>
      </w:r>
      <w:r>
        <w:rPr>
          <w:rFonts w:ascii="Tahoma" w:eastAsia="微软雅黑" w:hAnsi="Tahoma" w:cs="Times New Roman"/>
          <w:kern w:val="0"/>
          <w:sz w:val="22"/>
        </w:rPr>
        <w:t>]</w:t>
      </w:r>
    </w:p>
    <w:p w:rsidR="008E53B9" w:rsidRDefault="00BE3ADF">
      <w:pPr>
        <w:widowControl/>
        <w:adjustRightInd w:val="0"/>
        <w:snapToGrid w:val="0"/>
        <w:spacing w:after="200"/>
        <w:jc w:val="left"/>
        <w:rPr>
          <w:rFonts w:ascii="Tahoma" w:eastAsia="微软雅黑" w:hAnsi="Tahoma" w:cs="Times New Roman"/>
          <w:kern w:val="0"/>
          <w:sz w:val="22"/>
        </w:rPr>
      </w:pPr>
      <w:r>
        <w:rPr>
          <w:rFonts w:ascii="Arial" w:hAnsi="Arial"/>
          <w:sz w:val="24"/>
          <w:szCs w:val="24"/>
        </w:rPr>
        <w:t>*</w:t>
      </w:r>
      <w:r>
        <w:rPr>
          <w:rFonts w:ascii="Arial" w:hAnsi="Arial" w:hint="eastAsia"/>
          <w:sz w:val="24"/>
          <w:szCs w:val="24"/>
        </w:rPr>
        <w:t>1</w:t>
      </w:r>
      <w:r>
        <w:rPr>
          <w:rFonts w:ascii="Arial" w:hAnsi="Arial"/>
          <w:sz w:val="24"/>
          <w:szCs w:val="24"/>
        </w:rPr>
        <w:t>1.</w:t>
      </w:r>
      <w:r>
        <w:rPr>
          <w:rFonts w:ascii="Arial" w:hAnsi="Arial" w:hint="eastAsia"/>
          <w:sz w:val="24"/>
          <w:szCs w:val="24"/>
        </w:rPr>
        <w:t>具有光照治疗时间计时、治疗时间设定、蓝光输出强度选择等功能（设置范围</w:t>
      </w:r>
      <w:r>
        <w:rPr>
          <w:rFonts w:ascii="Arial" w:hAnsi="Arial" w:hint="eastAsia"/>
          <w:sz w:val="24"/>
          <w:szCs w:val="24"/>
        </w:rPr>
        <w:t>0%~100%</w:t>
      </w:r>
      <w:r>
        <w:rPr>
          <w:rFonts w:ascii="Arial" w:hAnsi="Arial" w:hint="eastAsia"/>
          <w:sz w:val="24"/>
          <w:szCs w:val="24"/>
        </w:rPr>
        <w:t>）</w:t>
      </w:r>
    </w:p>
    <w:p w:rsidR="008E53B9" w:rsidRDefault="00BE3ADF">
      <w:pPr>
        <w:widowControl/>
        <w:adjustRightInd w:val="0"/>
        <w:snapToGrid w:val="0"/>
        <w:spacing w:after="200"/>
        <w:jc w:val="left"/>
        <w:rPr>
          <w:rFonts w:ascii="Tahoma" w:eastAsia="微软雅黑" w:hAnsi="Tahoma" w:cs="Times New Roman"/>
          <w:kern w:val="0"/>
          <w:sz w:val="22"/>
        </w:rPr>
      </w:pPr>
      <w:r>
        <w:rPr>
          <w:rFonts w:ascii="宋体" w:hAnsi="宋体"/>
          <w:sz w:val="24"/>
          <w:szCs w:val="24"/>
        </w:rPr>
        <w:t>12.</w:t>
      </w:r>
      <w:r>
        <w:rPr>
          <w:rFonts w:ascii="宋体" w:hAnsi="宋体" w:hint="eastAsia"/>
          <w:sz w:val="24"/>
          <w:szCs w:val="24"/>
        </w:rPr>
        <w:t>工作总计时显示范围</w:t>
      </w:r>
      <w:r>
        <w:rPr>
          <w:rFonts w:ascii="Arial" w:hAnsi="Arial" w:hint="eastAsia"/>
          <w:sz w:val="24"/>
          <w:szCs w:val="24"/>
        </w:rPr>
        <w:t>为</w:t>
      </w:r>
      <w:r>
        <w:rPr>
          <w:rFonts w:ascii="Arial" w:eastAsia="黑体" w:hAnsi="Arial" w:cs="Arial"/>
          <w:sz w:val="24"/>
          <w:szCs w:val="24"/>
        </w:rPr>
        <w:t>0</w:t>
      </w:r>
      <w:r>
        <w:rPr>
          <w:rFonts w:ascii="Arial" w:eastAsia="黑体" w:hAnsi="Arial" w:cs="Arial" w:hint="eastAsia"/>
          <w:sz w:val="24"/>
          <w:szCs w:val="24"/>
        </w:rPr>
        <w:t>~</w:t>
      </w:r>
      <w:r>
        <w:rPr>
          <w:rFonts w:ascii="Arial" w:eastAsia="黑体" w:hAnsi="Arial" w:cs="Arial"/>
          <w:sz w:val="24"/>
          <w:szCs w:val="24"/>
        </w:rPr>
        <w:t>99999.9</w:t>
      </w:r>
      <w:r>
        <w:rPr>
          <w:rFonts w:ascii="宋体" w:hAnsi="宋体" w:hint="eastAsia"/>
          <w:sz w:val="24"/>
          <w:szCs w:val="24"/>
        </w:rPr>
        <w:t>小时</w:t>
      </w:r>
    </w:p>
    <w:p w:rsidR="008E53B9" w:rsidRDefault="008E53B9">
      <w:pPr>
        <w:rPr>
          <w:rFonts w:ascii="Tahoma" w:eastAsia="微软雅黑" w:hAnsi="Tahoma" w:cs="Times New Roman"/>
          <w:kern w:val="0"/>
          <w:sz w:val="22"/>
        </w:rPr>
      </w:pPr>
    </w:p>
    <w:sectPr w:rsidR="008E53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ADF" w:rsidRDefault="00BE3ADF" w:rsidP="00F35D95">
      <w:r>
        <w:separator/>
      </w:r>
    </w:p>
  </w:endnote>
  <w:endnote w:type="continuationSeparator" w:id="0">
    <w:p w:rsidR="00BE3ADF" w:rsidRDefault="00BE3ADF" w:rsidP="00F35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ADF" w:rsidRDefault="00BE3ADF" w:rsidP="00F35D95">
      <w:r>
        <w:separator/>
      </w:r>
    </w:p>
  </w:footnote>
  <w:footnote w:type="continuationSeparator" w:id="0">
    <w:p w:rsidR="00BE3ADF" w:rsidRDefault="00BE3ADF" w:rsidP="00F35D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3B9"/>
    <w:rsid w:val="008E53B9"/>
    <w:rsid w:val="00BE3ADF"/>
    <w:rsid w:val="00F35D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4</cp:revision>
  <dcterms:created xsi:type="dcterms:W3CDTF">2021-04-09T03:15:00Z</dcterms:created>
  <dcterms:modified xsi:type="dcterms:W3CDTF">2021-06-04T09:03:00Z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32f1ff8fb83c4e6192810594481d3011</vt:lpwstr>
  </property>
</Properties>
</file>