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0DA" w:rsidRDefault="00AF30DA" w:rsidP="00AF30DA"/>
    <w:tbl>
      <w:tblPr>
        <w:tblW w:w="9345" w:type="dxa"/>
        <w:jc w:val="center"/>
        <w:tblLayout w:type="fixed"/>
        <w:tblLook w:val="04A0" w:firstRow="1" w:lastRow="0" w:firstColumn="1" w:lastColumn="0" w:noHBand="0" w:noVBand="1"/>
      </w:tblPr>
      <w:tblGrid>
        <w:gridCol w:w="1731"/>
        <w:gridCol w:w="2527"/>
        <w:gridCol w:w="3066"/>
        <w:gridCol w:w="2021"/>
      </w:tblGrid>
      <w:tr w:rsidR="00AF30DA" w:rsidTr="00AF30DA">
        <w:trPr>
          <w:trHeight w:val="360"/>
          <w:jc w:val="center"/>
        </w:trPr>
        <w:tc>
          <w:tcPr>
            <w:tcW w:w="9345" w:type="dxa"/>
            <w:gridSpan w:val="4"/>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AF30DA" w:rsidRDefault="00AF30DA">
            <w:pPr>
              <w:widowControl/>
              <w:spacing w:before="100" w:beforeAutospacing="1" w:after="84" w:line="520" w:lineRule="exact"/>
              <w:jc w:val="center"/>
              <w:rPr>
                <w:rFonts w:ascii="宋体" w:hAnsi="宋体" w:cs="宋体"/>
                <w:color w:val="000000"/>
                <w:kern w:val="0"/>
                <w:sz w:val="28"/>
              </w:rPr>
            </w:pPr>
            <w:r>
              <w:rPr>
                <w:rFonts w:ascii="宋体" w:hAnsi="宋体" w:cs="宋体" w:hint="eastAsia"/>
                <w:b/>
                <w:bCs/>
                <w:color w:val="000000"/>
                <w:kern w:val="0"/>
                <w:sz w:val="28"/>
                <w:szCs w:val="28"/>
              </w:rPr>
              <w:t>中标候选人公示</w:t>
            </w:r>
          </w:p>
        </w:tc>
      </w:tr>
      <w:tr w:rsidR="00AF30DA" w:rsidTr="00AF30DA">
        <w:trPr>
          <w:trHeight w:val="345"/>
          <w:jc w:val="center"/>
        </w:trPr>
        <w:tc>
          <w:tcPr>
            <w:tcW w:w="1731" w:type="dxa"/>
            <w:tcBorders>
              <w:top w:val="nil"/>
              <w:left w:val="single" w:sz="8" w:space="0" w:color="000000"/>
              <w:bottom w:val="single" w:sz="8" w:space="0" w:color="auto"/>
              <w:right w:val="single" w:sz="8" w:space="0" w:color="000000"/>
            </w:tcBorders>
            <w:shd w:val="clear" w:color="auto" w:fill="FFFFFF"/>
            <w:tcMar>
              <w:top w:w="30" w:type="dxa"/>
              <w:left w:w="30" w:type="dxa"/>
              <w:bottom w:w="30" w:type="dxa"/>
              <w:right w:w="30" w:type="dxa"/>
            </w:tcMar>
            <w:vAlign w:val="center"/>
            <w:hideMark/>
          </w:tcPr>
          <w:p w:rsidR="00AF30DA" w:rsidRDefault="00AF30DA">
            <w:pPr>
              <w:widowControl/>
              <w:spacing w:before="100" w:beforeAutospacing="1" w:after="84" w:line="240" w:lineRule="atLeast"/>
              <w:jc w:val="center"/>
              <w:rPr>
                <w:rFonts w:ascii="宋体" w:hAnsi="宋体" w:cs="宋体"/>
                <w:color w:val="000000"/>
                <w:kern w:val="0"/>
                <w:sz w:val="24"/>
              </w:rPr>
            </w:pPr>
            <w:r>
              <w:rPr>
                <w:rFonts w:ascii="宋体" w:hAnsi="宋体" w:cs="宋体" w:hint="eastAsia"/>
                <w:color w:val="000000"/>
                <w:kern w:val="0"/>
                <w:sz w:val="28"/>
                <w:szCs w:val="28"/>
              </w:rPr>
              <w:t>项目名称</w:t>
            </w:r>
          </w:p>
        </w:tc>
        <w:tc>
          <w:tcPr>
            <w:tcW w:w="7614" w:type="dxa"/>
            <w:gridSpan w:val="3"/>
            <w:tcBorders>
              <w:top w:val="nil"/>
              <w:left w:val="nil"/>
              <w:bottom w:val="single" w:sz="8" w:space="0" w:color="auto"/>
              <w:right w:val="single" w:sz="8" w:space="0" w:color="000000"/>
            </w:tcBorders>
            <w:shd w:val="clear" w:color="auto" w:fill="FFFFFF"/>
            <w:tcMar>
              <w:top w:w="30" w:type="dxa"/>
              <w:left w:w="30" w:type="dxa"/>
              <w:bottom w:w="30" w:type="dxa"/>
              <w:right w:w="30" w:type="dxa"/>
            </w:tcMar>
            <w:vAlign w:val="center"/>
            <w:hideMark/>
          </w:tcPr>
          <w:p w:rsidR="00AF30DA" w:rsidRDefault="00AF30DA" w:rsidP="00AF30DA">
            <w:pPr>
              <w:widowControl/>
              <w:spacing w:before="100" w:beforeAutospacing="1" w:after="84" w:line="520" w:lineRule="exact"/>
              <w:jc w:val="center"/>
              <w:rPr>
                <w:rFonts w:ascii="宋体" w:hAnsi="宋体" w:cs="宋体"/>
                <w:color w:val="000000"/>
                <w:kern w:val="0"/>
                <w:sz w:val="28"/>
                <w:szCs w:val="30"/>
              </w:rPr>
            </w:pPr>
            <w:r>
              <w:rPr>
                <w:rFonts w:ascii="宋体" w:hAnsi="宋体" w:hint="eastAsia"/>
                <w:color w:val="000000"/>
                <w:sz w:val="28"/>
                <w:szCs w:val="30"/>
              </w:rPr>
              <w:t>铜陵市儿童医院</w:t>
            </w:r>
            <w:r>
              <w:rPr>
                <w:rFonts w:ascii="宋体" w:hAnsi="宋体" w:hint="eastAsia"/>
                <w:color w:val="000000"/>
                <w:sz w:val="28"/>
                <w:szCs w:val="30"/>
              </w:rPr>
              <w:t>基建办公室屋檐棚及防盗窗</w:t>
            </w:r>
            <w:r>
              <w:rPr>
                <w:rFonts w:ascii="宋体" w:hAnsi="宋体" w:hint="eastAsia"/>
                <w:color w:val="000000"/>
                <w:sz w:val="28"/>
                <w:szCs w:val="30"/>
              </w:rPr>
              <w:t>工程</w:t>
            </w:r>
          </w:p>
        </w:tc>
      </w:tr>
      <w:tr w:rsidR="00AF30DA" w:rsidTr="00AF30DA">
        <w:trPr>
          <w:trHeight w:val="345"/>
          <w:jc w:val="center"/>
        </w:trPr>
        <w:tc>
          <w:tcPr>
            <w:tcW w:w="1731"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AF30DA" w:rsidRDefault="00AF30DA">
            <w:pPr>
              <w:widowControl/>
              <w:spacing w:before="100" w:beforeAutospacing="1" w:after="84" w:line="240" w:lineRule="atLeast"/>
              <w:jc w:val="center"/>
              <w:rPr>
                <w:rFonts w:ascii="宋体" w:hAnsi="宋体" w:cs="宋体"/>
                <w:color w:val="000000"/>
                <w:kern w:val="0"/>
                <w:sz w:val="24"/>
              </w:rPr>
            </w:pPr>
            <w:r>
              <w:rPr>
                <w:rFonts w:ascii="宋体" w:hAnsi="宋体" w:cs="宋体" w:hint="eastAsia"/>
                <w:color w:val="000000"/>
                <w:kern w:val="0"/>
                <w:sz w:val="28"/>
                <w:szCs w:val="28"/>
              </w:rPr>
              <w:t>招标控制价</w:t>
            </w:r>
          </w:p>
        </w:tc>
        <w:tc>
          <w:tcPr>
            <w:tcW w:w="7614" w:type="dxa"/>
            <w:gridSpan w:val="3"/>
            <w:tcBorders>
              <w:top w:val="nil"/>
              <w:left w:val="nil"/>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AF30DA" w:rsidRDefault="00AF30DA" w:rsidP="00AF30DA">
            <w:pPr>
              <w:widowControl/>
              <w:spacing w:before="100" w:beforeAutospacing="1" w:after="75" w:line="520" w:lineRule="exact"/>
              <w:jc w:val="center"/>
              <w:rPr>
                <w:rFonts w:ascii="宋体" w:hAnsi="宋体" w:cs="宋体"/>
                <w:color w:val="000000"/>
                <w:kern w:val="0"/>
                <w:sz w:val="28"/>
              </w:rPr>
            </w:pPr>
            <w:r>
              <w:rPr>
                <w:rFonts w:ascii="宋体" w:hAnsi="宋体" w:cs="宋体" w:hint="eastAsia"/>
                <w:color w:val="000000"/>
                <w:kern w:val="0"/>
                <w:sz w:val="28"/>
              </w:rPr>
              <w:t>24000</w:t>
            </w:r>
            <w:r>
              <w:rPr>
                <w:rFonts w:ascii="宋体" w:hAnsi="宋体" w:cs="宋体" w:hint="eastAsia"/>
                <w:color w:val="000000"/>
                <w:kern w:val="0"/>
                <w:sz w:val="28"/>
              </w:rPr>
              <w:t>元</w:t>
            </w:r>
            <w:r>
              <w:rPr>
                <w:rFonts w:ascii="宋体" w:hAnsi="宋体" w:cs="宋体" w:hint="eastAsia"/>
                <w:color w:val="000000"/>
                <w:kern w:val="0"/>
                <w:sz w:val="28"/>
              </w:rPr>
              <w:t>（含预留金）</w:t>
            </w:r>
          </w:p>
        </w:tc>
      </w:tr>
      <w:tr w:rsidR="00AF30DA" w:rsidTr="00AF30DA">
        <w:trPr>
          <w:trHeight w:val="585"/>
          <w:jc w:val="center"/>
        </w:trPr>
        <w:tc>
          <w:tcPr>
            <w:tcW w:w="173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AF30DA" w:rsidRDefault="00AF30DA">
            <w:pPr>
              <w:widowControl/>
              <w:spacing w:before="100" w:beforeAutospacing="1" w:after="84" w:line="240" w:lineRule="atLeast"/>
              <w:jc w:val="left"/>
              <w:rPr>
                <w:rFonts w:ascii="宋体" w:hAnsi="宋体" w:cs="宋体"/>
                <w:color w:val="000000"/>
                <w:kern w:val="0"/>
                <w:sz w:val="24"/>
              </w:rPr>
            </w:pPr>
            <w:r>
              <w:rPr>
                <w:rFonts w:ascii="宋体" w:hAnsi="宋体" w:cs="宋体" w:hint="eastAsia"/>
                <w:color w:val="000000"/>
                <w:kern w:val="0"/>
                <w:sz w:val="28"/>
                <w:szCs w:val="28"/>
              </w:rPr>
              <w:t>  </w:t>
            </w:r>
          </w:p>
        </w:tc>
        <w:tc>
          <w:tcPr>
            <w:tcW w:w="2527" w:type="dxa"/>
            <w:tcBorders>
              <w:top w:val="nil"/>
              <w:left w:val="nil"/>
              <w:bottom w:val="single" w:sz="8" w:space="0" w:color="000000"/>
              <w:right w:val="single" w:sz="8" w:space="0" w:color="auto"/>
            </w:tcBorders>
            <w:shd w:val="clear" w:color="auto" w:fill="FFFFFF"/>
            <w:tcMar>
              <w:top w:w="30" w:type="dxa"/>
              <w:left w:w="30" w:type="dxa"/>
              <w:bottom w:w="30" w:type="dxa"/>
              <w:right w:w="30" w:type="dxa"/>
            </w:tcMar>
            <w:vAlign w:val="center"/>
            <w:hideMark/>
          </w:tcPr>
          <w:p w:rsidR="00AF30DA" w:rsidRDefault="00AF30DA">
            <w:pPr>
              <w:widowControl/>
              <w:spacing w:before="100" w:beforeAutospacing="1" w:after="84" w:line="240" w:lineRule="atLeast"/>
              <w:jc w:val="center"/>
              <w:rPr>
                <w:rFonts w:ascii="宋体" w:hAnsi="宋体" w:cs="宋体"/>
                <w:color w:val="000000"/>
                <w:kern w:val="0"/>
                <w:sz w:val="28"/>
              </w:rPr>
            </w:pPr>
            <w:r>
              <w:rPr>
                <w:rFonts w:ascii="宋体" w:hAnsi="宋体" w:cs="宋体" w:hint="eastAsia"/>
                <w:color w:val="000000"/>
                <w:kern w:val="0"/>
                <w:sz w:val="28"/>
                <w:szCs w:val="28"/>
              </w:rPr>
              <w:t>第一中标候选人</w:t>
            </w:r>
          </w:p>
        </w:tc>
        <w:tc>
          <w:tcPr>
            <w:tcW w:w="3066" w:type="dxa"/>
            <w:tcBorders>
              <w:top w:val="single" w:sz="8" w:space="0" w:color="000000"/>
              <w:left w:val="nil"/>
              <w:bottom w:val="single" w:sz="8" w:space="0" w:color="000000"/>
              <w:right w:val="single" w:sz="8" w:space="0" w:color="auto"/>
            </w:tcBorders>
            <w:shd w:val="clear" w:color="auto" w:fill="FFFFFF"/>
            <w:tcMar>
              <w:top w:w="30" w:type="dxa"/>
              <w:left w:w="30" w:type="dxa"/>
              <w:bottom w:w="30" w:type="dxa"/>
              <w:right w:w="30" w:type="dxa"/>
            </w:tcMar>
            <w:vAlign w:val="center"/>
            <w:hideMark/>
          </w:tcPr>
          <w:p w:rsidR="00AF30DA" w:rsidRDefault="00AF30DA">
            <w:pPr>
              <w:widowControl/>
              <w:spacing w:before="100" w:beforeAutospacing="1" w:after="84" w:line="520" w:lineRule="exact"/>
              <w:jc w:val="center"/>
              <w:rPr>
                <w:rFonts w:ascii="宋体" w:hAnsi="宋体" w:cs="宋体"/>
                <w:color w:val="000000"/>
                <w:kern w:val="0"/>
                <w:sz w:val="28"/>
              </w:rPr>
            </w:pPr>
            <w:r>
              <w:rPr>
                <w:rFonts w:ascii="宋体" w:hAnsi="宋体" w:cs="宋体" w:hint="eastAsia"/>
                <w:color w:val="000000"/>
                <w:kern w:val="0"/>
                <w:sz w:val="28"/>
                <w:szCs w:val="28"/>
              </w:rPr>
              <w:t>第二中标候选人</w:t>
            </w:r>
          </w:p>
        </w:tc>
        <w:tc>
          <w:tcPr>
            <w:tcW w:w="2021" w:type="dxa"/>
            <w:tcBorders>
              <w:top w:val="single" w:sz="8" w:space="0" w:color="000000"/>
              <w:left w:val="nil"/>
              <w:bottom w:val="single" w:sz="8" w:space="0" w:color="000000"/>
              <w:right w:val="single" w:sz="8" w:space="0" w:color="000000"/>
            </w:tcBorders>
            <w:shd w:val="clear" w:color="auto" w:fill="FFFFFF"/>
            <w:tcMar>
              <w:top w:w="30" w:type="dxa"/>
              <w:left w:w="30" w:type="dxa"/>
              <w:bottom w:w="30" w:type="dxa"/>
              <w:right w:w="30" w:type="dxa"/>
            </w:tcMar>
            <w:vAlign w:val="center"/>
          </w:tcPr>
          <w:p w:rsidR="00AF30DA" w:rsidRDefault="00AF30DA">
            <w:pPr>
              <w:widowControl/>
              <w:spacing w:before="100" w:beforeAutospacing="1" w:after="84" w:line="240" w:lineRule="atLeast"/>
              <w:jc w:val="center"/>
              <w:rPr>
                <w:rFonts w:ascii="宋体" w:hAnsi="宋体" w:cs="宋体"/>
                <w:color w:val="000000"/>
                <w:kern w:val="0"/>
                <w:sz w:val="28"/>
              </w:rPr>
            </w:pPr>
          </w:p>
        </w:tc>
      </w:tr>
      <w:tr w:rsidR="00AF30DA" w:rsidTr="00AF30DA">
        <w:trPr>
          <w:trHeight w:val="585"/>
          <w:jc w:val="center"/>
        </w:trPr>
        <w:tc>
          <w:tcPr>
            <w:tcW w:w="1731"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AF30DA" w:rsidRDefault="00AF30DA">
            <w:pPr>
              <w:widowControl/>
              <w:spacing w:before="100" w:beforeAutospacing="1" w:after="84" w:line="240" w:lineRule="atLeast"/>
              <w:jc w:val="center"/>
              <w:rPr>
                <w:rFonts w:ascii="宋体" w:hAnsi="宋体" w:cs="宋体"/>
                <w:color w:val="000000"/>
                <w:kern w:val="0"/>
                <w:sz w:val="24"/>
              </w:rPr>
            </w:pPr>
            <w:r>
              <w:rPr>
                <w:rFonts w:ascii="宋体" w:hAnsi="宋体" w:cs="宋体" w:hint="eastAsia"/>
                <w:color w:val="000000"/>
                <w:kern w:val="0"/>
                <w:sz w:val="28"/>
                <w:szCs w:val="28"/>
              </w:rPr>
              <w:t>单位名称</w:t>
            </w:r>
          </w:p>
        </w:tc>
        <w:tc>
          <w:tcPr>
            <w:tcW w:w="2527" w:type="dxa"/>
            <w:tcBorders>
              <w:top w:val="nil"/>
              <w:left w:val="nil"/>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AF30DA" w:rsidRDefault="00AF30DA">
            <w:pPr>
              <w:widowControl/>
              <w:spacing w:before="100" w:beforeAutospacing="1" w:after="84" w:line="240" w:lineRule="atLeast"/>
              <w:jc w:val="center"/>
              <w:rPr>
                <w:rFonts w:ascii="宋体" w:hAnsi="宋体" w:cs="宋体"/>
                <w:color w:val="000000"/>
                <w:kern w:val="0"/>
                <w:sz w:val="28"/>
              </w:rPr>
            </w:pPr>
            <w:r>
              <w:rPr>
                <w:rFonts w:ascii="宋体" w:hAnsi="宋体" w:hint="eastAsia"/>
                <w:color w:val="000000"/>
                <w:sz w:val="28"/>
                <w:szCs w:val="28"/>
              </w:rPr>
              <w:t>铜陵市铜</w:t>
            </w:r>
            <w:proofErr w:type="gramStart"/>
            <w:r>
              <w:rPr>
                <w:rFonts w:ascii="宋体" w:hAnsi="宋体" w:hint="eastAsia"/>
                <w:color w:val="000000"/>
                <w:sz w:val="28"/>
                <w:szCs w:val="28"/>
              </w:rPr>
              <w:t>官山区建华移</w:t>
            </w:r>
            <w:proofErr w:type="gramEnd"/>
            <w:r>
              <w:rPr>
                <w:rFonts w:ascii="宋体" w:hAnsi="宋体" w:hint="eastAsia"/>
                <w:color w:val="000000"/>
                <w:sz w:val="28"/>
                <w:szCs w:val="28"/>
              </w:rPr>
              <w:t>门总汇店</w:t>
            </w:r>
          </w:p>
        </w:tc>
        <w:tc>
          <w:tcPr>
            <w:tcW w:w="3066" w:type="dxa"/>
            <w:tcBorders>
              <w:top w:val="nil"/>
              <w:left w:val="nil"/>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AF30DA" w:rsidRDefault="00AF30DA" w:rsidP="00AF30DA">
            <w:pPr>
              <w:widowControl/>
              <w:spacing w:before="100" w:beforeAutospacing="1" w:after="84" w:line="520" w:lineRule="exact"/>
              <w:jc w:val="center"/>
              <w:rPr>
                <w:rFonts w:ascii="宋体" w:hAnsi="宋体" w:cs="宋体"/>
                <w:color w:val="000000"/>
                <w:kern w:val="0"/>
                <w:sz w:val="28"/>
              </w:rPr>
            </w:pPr>
            <w:r>
              <w:rPr>
                <w:rFonts w:ascii="宋体" w:hAnsi="宋体" w:hint="eastAsia"/>
                <w:color w:val="000000"/>
                <w:sz w:val="28"/>
                <w:szCs w:val="28"/>
              </w:rPr>
              <w:t>铜陵市</w:t>
            </w:r>
            <w:r>
              <w:rPr>
                <w:rFonts w:ascii="宋体" w:hAnsi="宋体" w:hint="eastAsia"/>
                <w:color w:val="000000"/>
                <w:sz w:val="28"/>
                <w:szCs w:val="28"/>
              </w:rPr>
              <w:t>海飞铝材经营部</w:t>
            </w:r>
          </w:p>
        </w:tc>
        <w:tc>
          <w:tcPr>
            <w:tcW w:w="2021" w:type="dxa"/>
            <w:tcBorders>
              <w:top w:val="nil"/>
              <w:left w:val="nil"/>
              <w:bottom w:val="single" w:sz="8" w:space="0" w:color="000000"/>
              <w:right w:val="single" w:sz="8" w:space="0" w:color="000000"/>
            </w:tcBorders>
            <w:shd w:val="clear" w:color="auto" w:fill="FFFFFF"/>
            <w:tcMar>
              <w:top w:w="30" w:type="dxa"/>
              <w:left w:w="30" w:type="dxa"/>
              <w:bottom w:w="30" w:type="dxa"/>
              <w:right w:w="30" w:type="dxa"/>
            </w:tcMar>
            <w:vAlign w:val="center"/>
          </w:tcPr>
          <w:p w:rsidR="00AF30DA" w:rsidRDefault="00AF30DA">
            <w:pPr>
              <w:widowControl/>
              <w:spacing w:before="100" w:beforeAutospacing="1" w:after="84" w:line="240" w:lineRule="atLeast"/>
              <w:jc w:val="center"/>
              <w:rPr>
                <w:rFonts w:ascii="宋体" w:hAnsi="宋体" w:cs="宋体"/>
                <w:color w:val="000000"/>
                <w:kern w:val="0"/>
                <w:sz w:val="28"/>
              </w:rPr>
            </w:pPr>
          </w:p>
        </w:tc>
      </w:tr>
      <w:tr w:rsidR="00AF30DA" w:rsidTr="00AF30DA">
        <w:trPr>
          <w:trHeight w:val="345"/>
          <w:jc w:val="center"/>
        </w:trPr>
        <w:tc>
          <w:tcPr>
            <w:tcW w:w="1731"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AF30DA" w:rsidRDefault="00AF30DA">
            <w:pPr>
              <w:widowControl/>
              <w:spacing w:before="100" w:beforeAutospacing="1" w:after="84" w:line="240" w:lineRule="atLeast"/>
              <w:jc w:val="center"/>
              <w:rPr>
                <w:rFonts w:ascii="宋体" w:hAnsi="宋体" w:cs="宋体"/>
                <w:color w:val="000000"/>
                <w:kern w:val="0"/>
                <w:sz w:val="24"/>
              </w:rPr>
            </w:pPr>
            <w:r>
              <w:rPr>
                <w:rFonts w:ascii="宋体" w:hAnsi="宋体" w:cs="宋体" w:hint="eastAsia"/>
                <w:color w:val="000000"/>
                <w:kern w:val="0"/>
                <w:sz w:val="28"/>
                <w:szCs w:val="28"/>
              </w:rPr>
              <w:t>投标价(元)</w:t>
            </w:r>
          </w:p>
        </w:tc>
        <w:tc>
          <w:tcPr>
            <w:tcW w:w="2527" w:type="dxa"/>
            <w:tcBorders>
              <w:top w:val="nil"/>
              <w:left w:val="nil"/>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AF30DA" w:rsidRDefault="00AF30DA">
            <w:pPr>
              <w:widowControl/>
              <w:spacing w:before="100" w:beforeAutospacing="1" w:after="84" w:line="240" w:lineRule="atLeast"/>
              <w:jc w:val="center"/>
              <w:rPr>
                <w:rFonts w:ascii="宋体" w:hAnsi="宋体" w:cs="宋体"/>
                <w:color w:val="000000"/>
                <w:kern w:val="0"/>
                <w:sz w:val="28"/>
              </w:rPr>
            </w:pPr>
            <w:r>
              <w:rPr>
                <w:rFonts w:ascii="宋体" w:hAnsi="宋体" w:cs="宋体" w:hint="eastAsia"/>
                <w:color w:val="000000"/>
                <w:kern w:val="0"/>
                <w:sz w:val="28"/>
              </w:rPr>
              <w:t>21914.60</w:t>
            </w:r>
            <w:r>
              <w:rPr>
                <w:rFonts w:ascii="宋体" w:hAnsi="宋体" w:cs="宋体" w:hint="eastAsia"/>
                <w:color w:val="000000"/>
                <w:kern w:val="0"/>
                <w:sz w:val="28"/>
              </w:rPr>
              <w:t>元</w:t>
            </w:r>
          </w:p>
        </w:tc>
        <w:tc>
          <w:tcPr>
            <w:tcW w:w="3066" w:type="dxa"/>
            <w:tcBorders>
              <w:top w:val="nil"/>
              <w:left w:val="nil"/>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AF30DA" w:rsidRDefault="00AF30DA">
            <w:pPr>
              <w:widowControl/>
              <w:spacing w:before="100" w:beforeAutospacing="1" w:after="84" w:line="520" w:lineRule="exact"/>
              <w:jc w:val="center"/>
              <w:rPr>
                <w:rFonts w:ascii="宋体" w:hAnsi="宋体" w:cs="宋体"/>
                <w:color w:val="000000"/>
                <w:kern w:val="0"/>
                <w:sz w:val="28"/>
              </w:rPr>
            </w:pPr>
            <w:r>
              <w:rPr>
                <w:rFonts w:ascii="宋体" w:hAnsi="宋体" w:cs="宋体" w:hint="eastAsia"/>
                <w:color w:val="000000"/>
                <w:kern w:val="0"/>
                <w:sz w:val="28"/>
              </w:rPr>
              <w:t>23105.00</w:t>
            </w:r>
            <w:r>
              <w:rPr>
                <w:rFonts w:ascii="宋体" w:hAnsi="宋体" w:cs="宋体" w:hint="eastAsia"/>
                <w:color w:val="000000"/>
                <w:kern w:val="0"/>
                <w:sz w:val="28"/>
              </w:rPr>
              <w:t>元</w:t>
            </w:r>
          </w:p>
        </w:tc>
        <w:tc>
          <w:tcPr>
            <w:tcW w:w="2021" w:type="dxa"/>
            <w:tcBorders>
              <w:top w:val="nil"/>
              <w:left w:val="nil"/>
              <w:bottom w:val="single" w:sz="8" w:space="0" w:color="000000"/>
              <w:right w:val="single" w:sz="8" w:space="0" w:color="000000"/>
            </w:tcBorders>
            <w:shd w:val="clear" w:color="auto" w:fill="FFFFFF"/>
            <w:tcMar>
              <w:top w:w="30" w:type="dxa"/>
              <w:left w:w="30" w:type="dxa"/>
              <w:bottom w:w="30" w:type="dxa"/>
              <w:right w:w="30" w:type="dxa"/>
            </w:tcMar>
            <w:vAlign w:val="center"/>
          </w:tcPr>
          <w:p w:rsidR="00AF30DA" w:rsidRDefault="00AF30DA">
            <w:pPr>
              <w:widowControl/>
              <w:spacing w:before="100" w:beforeAutospacing="1" w:after="84" w:line="240" w:lineRule="atLeast"/>
              <w:jc w:val="center"/>
              <w:rPr>
                <w:rFonts w:ascii="宋体" w:hAnsi="宋体" w:cs="宋体"/>
                <w:color w:val="000000"/>
                <w:kern w:val="0"/>
                <w:sz w:val="28"/>
              </w:rPr>
            </w:pPr>
          </w:p>
        </w:tc>
      </w:tr>
      <w:tr w:rsidR="00AF30DA" w:rsidTr="00AF30DA">
        <w:trPr>
          <w:trHeight w:val="345"/>
          <w:jc w:val="center"/>
        </w:trPr>
        <w:tc>
          <w:tcPr>
            <w:tcW w:w="1731"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AF30DA" w:rsidRDefault="00AF30DA">
            <w:pPr>
              <w:widowControl/>
              <w:spacing w:before="100" w:beforeAutospacing="1" w:after="84" w:line="240" w:lineRule="atLeast"/>
              <w:jc w:val="center"/>
              <w:rPr>
                <w:rFonts w:ascii="宋体" w:hAnsi="宋体" w:cs="宋体"/>
                <w:color w:val="000000"/>
                <w:kern w:val="0"/>
                <w:sz w:val="24"/>
              </w:rPr>
            </w:pPr>
            <w:r>
              <w:rPr>
                <w:rFonts w:ascii="宋体" w:hAnsi="宋体" w:cs="宋体" w:hint="eastAsia"/>
                <w:color w:val="000000"/>
                <w:kern w:val="0"/>
                <w:sz w:val="28"/>
                <w:szCs w:val="28"/>
              </w:rPr>
              <w:t>工期（天）</w:t>
            </w:r>
          </w:p>
        </w:tc>
        <w:tc>
          <w:tcPr>
            <w:tcW w:w="2527" w:type="dxa"/>
            <w:tcBorders>
              <w:top w:val="nil"/>
              <w:left w:val="nil"/>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AF30DA" w:rsidRDefault="00AF30DA">
            <w:pPr>
              <w:widowControl/>
              <w:spacing w:before="100" w:beforeAutospacing="1" w:after="84" w:line="240" w:lineRule="atLeast"/>
              <w:jc w:val="center"/>
              <w:rPr>
                <w:rFonts w:ascii="宋体" w:hAnsi="宋体" w:cs="宋体"/>
                <w:color w:val="000000"/>
                <w:kern w:val="0"/>
                <w:sz w:val="28"/>
              </w:rPr>
            </w:pPr>
            <w:r>
              <w:rPr>
                <w:rFonts w:ascii="宋体" w:hAnsi="宋体" w:cs="宋体" w:hint="eastAsia"/>
                <w:color w:val="000000"/>
                <w:kern w:val="0"/>
                <w:sz w:val="28"/>
                <w:szCs w:val="28"/>
              </w:rPr>
              <w:t>7</w:t>
            </w:r>
            <w:proofErr w:type="gramStart"/>
            <w:r>
              <w:rPr>
                <w:rFonts w:ascii="宋体" w:hAnsi="宋体" w:cs="宋体" w:hint="eastAsia"/>
                <w:color w:val="000000"/>
                <w:kern w:val="0"/>
                <w:sz w:val="28"/>
                <w:szCs w:val="28"/>
              </w:rPr>
              <w:t>日历天</w:t>
            </w:r>
            <w:proofErr w:type="gramEnd"/>
          </w:p>
        </w:tc>
        <w:tc>
          <w:tcPr>
            <w:tcW w:w="3066" w:type="dxa"/>
            <w:tcBorders>
              <w:top w:val="nil"/>
              <w:left w:val="nil"/>
              <w:bottom w:val="single" w:sz="8" w:space="0" w:color="000000"/>
              <w:right w:val="single" w:sz="8" w:space="0" w:color="000000"/>
            </w:tcBorders>
            <w:shd w:val="clear" w:color="auto" w:fill="FFFFFF"/>
            <w:tcMar>
              <w:top w:w="30" w:type="dxa"/>
              <w:left w:w="30" w:type="dxa"/>
              <w:bottom w:w="30" w:type="dxa"/>
              <w:right w:w="30" w:type="dxa"/>
            </w:tcMar>
            <w:hideMark/>
          </w:tcPr>
          <w:p w:rsidR="00AF30DA" w:rsidRDefault="00AF30DA">
            <w:pPr>
              <w:widowControl/>
              <w:spacing w:before="100" w:beforeAutospacing="1" w:after="100" w:afterAutospacing="1" w:line="520" w:lineRule="exact"/>
              <w:jc w:val="center"/>
              <w:rPr>
                <w:rFonts w:ascii="宋体" w:hAnsi="宋体" w:cs="宋体"/>
                <w:color w:val="000000"/>
                <w:kern w:val="0"/>
                <w:sz w:val="28"/>
              </w:rPr>
            </w:pPr>
            <w:r>
              <w:rPr>
                <w:rFonts w:ascii="宋体" w:hAnsi="宋体" w:cs="宋体" w:hint="eastAsia"/>
                <w:color w:val="000000"/>
                <w:kern w:val="0"/>
                <w:sz w:val="28"/>
                <w:szCs w:val="28"/>
              </w:rPr>
              <w:t>7</w:t>
            </w:r>
            <w:proofErr w:type="gramStart"/>
            <w:r>
              <w:rPr>
                <w:rFonts w:ascii="宋体" w:hAnsi="宋体" w:cs="宋体" w:hint="eastAsia"/>
                <w:color w:val="000000"/>
                <w:kern w:val="0"/>
                <w:sz w:val="28"/>
                <w:szCs w:val="28"/>
              </w:rPr>
              <w:t>日历天</w:t>
            </w:r>
            <w:proofErr w:type="gramEnd"/>
          </w:p>
        </w:tc>
        <w:tc>
          <w:tcPr>
            <w:tcW w:w="2021" w:type="dxa"/>
            <w:tcBorders>
              <w:top w:val="nil"/>
              <w:left w:val="nil"/>
              <w:bottom w:val="single" w:sz="8" w:space="0" w:color="000000"/>
              <w:right w:val="single" w:sz="8" w:space="0" w:color="000000"/>
            </w:tcBorders>
            <w:shd w:val="clear" w:color="auto" w:fill="FFFFFF"/>
            <w:tcMar>
              <w:top w:w="30" w:type="dxa"/>
              <w:left w:w="30" w:type="dxa"/>
              <w:bottom w:w="30" w:type="dxa"/>
              <w:right w:w="30" w:type="dxa"/>
            </w:tcMar>
          </w:tcPr>
          <w:p w:rsidR="00AF30DA" w:rsidRDefault="00AF30DA">
            <w:pPr>
              <w:widowControl/>
              <w:spacing w:before="100" w:beforeAutospacing="1" w:after="100" w:afterAutospacing="1"/>
              <w:jc w:val="center"/>
              <w:rPr>
                <w:rFonts w:ascii="宋体" w:hAnsi="宋体" w:cs="宋体"/>
                <w:color w:val="000000"/>
                <w:kern w:val="0"/>
                <w:sz w:val="28"/>
              </w:rPr>
            </w:pPr>
          </w:p>
        </w:tc>
      </w:tr>
      <w:tr w:rsidR="00AF30DA" w:rsidTr="00AF30DA">
        <w:trPr>
          <w:trHeight w:val="345"/>
          <w:jc w:val="center"/>
        </w:trPr>
        <w:tc>
          <w:tcPr>
            <w:tcW w:w="1731"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AF30DA" w:rsidRDefault="00AF30DA">
            <w:pPr>
              <w:widowControl/>
              <w:spacing w:before="100" w:beforeAutospacing="1" w:after="84" w:line="240" w:lineRule="atLeast"/>
              <w:jc w:val="center"/>
              <w:rPr>
                <w:rFonts w:ascii="宋体" w:hAnsi="宋体" w:cs="宋体"/>
                <w:color w:val="000000"/>
                <w:kern w:val="0"/>
                <w:sz w:val="24"/>
              </w:rPr>
            </w:pPr>
            <w:r>
              <w:rPr>
                <w:rFonts w:ascii="宋体" w:hAnsi="宋体" w:cs="宋体" w:hint="eastAsia"/>
                <w:color w:val="000000"/>
                <w:kern w:val="0"/>
                <w:sz w:val="28"/>
                <w:szCs w:val="28"/>
              </w:rPr>
              <w:t>质量承诺</w:t>
            </w:r>
          </w:p>
        </w:tc>
        <w:tc>
          <w:tcPr>
            <w:tcW w:w="2527" w:type="dxa"/>
            <w:tcBorders>
              <w:top w:val="nil"/>
              <w:left w:val="nil"/>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AF30DA" w:rsidRDefault="00AF30DA">
            <w:pPr>
              <w:widowControl/>
              <w:spacing w:before="100" w:beforeAutospacing="1" w:after="84" w:line="240" w:lineRule="atLeast"/>
              <w:jc w:val="center"/>
              <w:rPr>
                <w:rFonts w:ascii="宋体" w:hAnsi="宋体" w:cs="宋体"/>
                <w:color w:val="000000"/>
                <w:kern w:val="0"/>
                <w:sz w:val="28"/>
              </w:rPr>
            </w:pPr>
            <w:r>
              <w:rPr>
                <w:rFonts w:ascii="宋体" w:hAnsi="宋体" w:cs="宋体" w:hint="eastAsia"/>
                <w:color w:val="000000"/>
                <w:kern w:val="0"/>
                <w:sz w:val="28"/>
                <w:szCs w:val="28"/>
              </w:rPr>
              <w:t>合格</w:t>
            </w:r>
          </w:p>
        </w:tc>
        <w:tc>
          <w:tcPr>
            <w:tcW w:w="3066" w:type="dxa"/>
            <w:tcBorders>
              <w:top w:val="nil"/>
              <w:left w:val="nil"/>
              <w:bottom w:val="single" w:sz="8" w:space="0" w:color="000000"/>
              <w:right w:val="single" w:sz="8" w:space="0" w:color="000000"/>
            </w:tcBorders>
            <w:shd w:val="clear" w:color="auto" w:fill="FFFFFF"/>
            <w:tcMar>
              <w:top w:w="30" w:type="dxa"/>
              <w:left w:w="30" w:type="dxa"/>
              <w:bottom w:w="30" w:type="dxa"/>
              <w:right w:w="30" w:type="dxa"/>
            </w:tcMar>
            <w:hideMark/>
          </w:tcPr>
          <w:p w:rsidR="00AF30DA" w:rsidRDefault="00AF30DA">
            <w:pPr>
              <w:widowControl/>
              <w:spacing w:before="100" w:beforeAutospacing="1" w:after="100" w:afterAutospacing="1" w:line="520" w:lineRule="exact"/>
              <w:jc w:val="center"/>
              <w:rPr>
                <w:rFonts w:ascii="宋体" w:hAnsi="宋体" w:cs="宋体"/>
                <w:color w:val="000000"/>
                <w:kern w:val="0"/>
                <w:sz w:val="28"/>
              </w:rPr>
            </w:pPr>
            <w:r>
              <w:rPr>
                <w:rFonts w:ascii="宋体" w:hAnsi="宋体" w:cs="宋体" w:hint="eastAsia"/>
                <w:color w:val="000000"/>
                <w:kern w:val="0"/>
                <w:sz w:val="28"/>
                <w:szCs w:val="28"/>
              </w:rPr>
              <w:t>合格</w:t>
            </w:r>
          </w:p>
        </w:tc>
        <w:tc>
          <w:tcPr>
            <w:tcW w:w="2021" w:type="dxa"/>
            <w:tcBorders>
              <w:top w:val="nil"/>
              <w:left w:val="nil"/>
              <w:bottom w:val="single" w:sz="8" w:space="0" w:color="000000"/>
              <w:right w:val="single" w:sz="8" w:space="0" w:color="000000"/>
            </w:tcBorders>
            <w:shd w:val="clear" w:color="auto" w:fill="FFFFFF"/>
            <w:tcMar>
              <w:top w:w="30" w:type="dxa"/>
              <w:left w:w="30" w:type="dxa"/>
              <w:bottom w:w="30" w:type="dxa"/>
              <w:right w:w="30" w:type="dxa"/>
            </w:tcMar>
          </w:tcPr>
          <w:p w:rsidR="00AF30DA" w:rsidRDefault="00AF30DA">
            <w:pPr>
              <w:widowControl/>
              <w:spacing w:before="100" w:beforeAutospacing="1" w:after="100" w:afterAutospacing="1"/>
              <w:jc w:val="center"/>
              <w:rPr>
                <w:rFonts w:ascii="宋体" w:hAnsi="宋体" w:cs="宋体"/>
                <w:color w:val="000000"/>
                <w:kern w:val="0"/>
                <w:sz w:val="28"/>
              </w:rPr>
            </w:pPr>
          </w:p>
        </w:tc>
      </w:tr>
      <w:tr w:rsidR="00AF30DA" w:rsidTr="00AF30DA">
        <w:trPr>
          <w:trHeight w:val="345"/>
          <w:jc w:val="center"/>
        </w:trPr>
        <w:tc>
          <w:tcPr>
            <w:tcW w:w="1731"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AF30DA" w:rsidRDefault="00AF30DA">
            <w:pPr>
              <w:widowControl/>
              <w:spacing w:before="100" w:beforeAutospacing="1" w:after="84" w:line="240" w:lineRule="atLeast"/>
              <w:jc w:val="center"/>
              <w:rPr>
                <w:rFonts w:ascii="宋体" w:hAnsi="宋体" w:cs="宋体"/>
                <w:color w:val="000000"/>
                <w:kern w:val="0"/>
                <w:sz w:val="24"/>
              </w:rPr>
            </w:pPr>
            <w:r>
              <w:rPr>
                <w:rFonts w:ascii="宋体" w:hAnsi="宋体" w:cs="宋体" w:hint="eastAsia"/>
                <w:color w:val="000000"/>
                <w:kern w:val="0"/>
                <w:sz w:val="28"/>
                <w:szCs w:val="28"/>
              </w:rPr>
              <w:t>其他公示项</w:t>
            </w:r>
          </w:p>
        </w:tc>
        <w:tc>
          <w:tcPr>
            <w:tcW w:w="7614" w:type="dxa"/>
            <w:gridSpan w:val="3"/>
            <w:tcBorders>
              <w:top w:val="nil"/>
              <w:left w:val="nil"/>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AF30DA" w:rsidRDefault="00AF30DA">
            <w:pPr>
              <w:widowControl/>
              <w:spacing w:before="100" w:beforeAutospacing="1" w:after="84" w:line="520" w:lineRule="exact"/>
              <w:jc w:val="center"/>
              <w:rPr>
                <w:rFonts w:ascii="宋体" w:hAnsi="宋体" w:cs="宋体"/>
                <w:color w:val="000000"/>
                <w:kern w:val="0"/>
                <w:sz w:val="28"/>
              </w:rPr>
            </w:pPr>
            <w:r>
              <w:rPr>
                <w:rFonts w:ascii="宋体" w:hAnsi="宋体" w:cs="宋体" w:hint="eastAsia"/>
                <w:color w:val="000000"/>
                <w:kern w:val="0"/>
                <w:sz w:val="28"/>
                <w:szCs w:val="28"/>
              </w:rPr>
              <w:t>铜陵市诚诚物业有限责任公司</w:t>
            </w:r>
            <w:r w:rsidR="00774D4B">
              <w:rPr>
                <w:rFonts w:ascii="宋体" w:hAnsi="宋体" w:cs="宋体" w:hint="eastAsia"/>
                <w:color w:val="000000"/>
                <w:kern w:val="0"/>
                <w:sz w:val="28"/>
                <w:szCs w:val="28"/>
              </w:rPr>
              <w:t>投标文件内</w:t>
            </w:r>
            <w:bookmarkStart w:id="0" w:name="_GoBack"/>
            <w:bookmarkEnd w:id="0"/>
            <w:r>
              <w:rPr>
                <w:rFonts w:ascii="宋体" w:hAnsi="宋体" w:cs="宋体" w:hint="eastAsia"/>
                <w:color w:val="000000"/>
                <w:kern w:val="0"/>
                <w:sz w:val="28"/>
                <w:szCs w:val="28"/>
              </w:rPr>
              <w:t>工程量清单内容未响应招标文件</w:t>
            </w:r>
          </w:p>
        </w:tc>
      </w:tr>
      <w:tr w:rsidR="00AF30DA" w:rsidTr="00AF30DA">
        <w:trPr>
          <w:trHeight w:val="345"/>
          <w:jc w:val="center"/>
        </w:trPr>
        <w:tc>
          <w:tcPr>
            <w:tcW w:w="1731"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AF30DA" w:rsidRDefault="00AF30DA">
            <w:pPr>
              <w:widowControl/>
              <w:spacing w:before="100" w:beforeAutospacing="1" w:after="84" w:line="240" w:lineRule="atLeast"/>
              <w:jc w:val="center"/>
              <w:rPr>
                <w:rFonts w:ascii="宋体" w:hAnsi="宋体" w:cs="宋体"/>
                <w:color w:val="000000"/>
                <w:kern w:val="0"/>
                <w:sz w:val="24"/>
              </w:rPr>
            </w:pPr>
            <w:r>
              <w:rPr>
                <w:rFonts w:ascii="宋体" w:hAnsi="宋体" w:cs="宋体" w:hint="eastAsia"/>
                <w:color w:val="000000"/>
                <w:kern w:val="0"/>
                <w:sz w:val="28"/>
                <w:szCs w:val="28"/>
              </w:rPr>
              <w:t>公示期</w:t>
            </w:r>
          </w:p>
        </w:tc>
        <w:tc>
          <w:tcPr>
            <w:tcW w:w="7614" w:type="dxa"/>
            <w:gridSpan w:val="3"/>
            <w:tcBorders>
              <w:top w:val="nil"/>
              <w:left w:val="nil"/>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AF30DA" w:rsidRDefault="00AF30DA">
            <w:pPr>
              <w:widowControl/>
              <w:spacing w:before="100" w:beforeAutospacing="1" w:after="84" w:line="520" w:lineRule="exact"/>
              <w:jc w:val="center"/>
              <w:rPr>
                <w:rFonts w:ascii="宋体" w:hAnsi="宋体" w:cs="宋体"/>
                <w:color w:val="000000"/>
                <w:kern w:val="0"/>
                <w:sz w:val="28"/>
              </w:rPr>
            </w:pPr>
            <w:r>
              <w:rPr>
                <w:rFonts w:ascii="宋体" w:hAnsi="宋体" w:cs="宋体" w:hint="eastAsia"/>
                <w:color w:val="000000"/>
                <w:kern w:val="0"/>
                <w:sz w:val="28"/>
                <w:szCs w:val="28"/>
              </w:rPr>
              <w:t>2016年7月11日—2016年7月14日</w:t>
            </w:r>
          </w:p>
        </w:tc>
      </w:tr>
      <w:tr w:rsidR="00AF30DA" w:rsidTr="00AF30DA">
        <w:trPr>
          <w:trHeight w:val="1320"/>
          <w:jc w:val="center"/>
        </w:trPr>
        <w:tc>
          <w:tcPr>
            <w:tcW w:w="9345" w:type="dxa"/>
            <w:gridSpan w:val="4"/>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AF30DA" w:rsidRDefault="00AF30DA">
            <w:pPr>
              <w:widowControl/>
              <w:spacing w:before="100" w:beforeAutospacing="1" w:after="84" w:line="520" w:lineRule="exact"/>
              <w:ind w:firstLineChars="200" w:firstLine="560"/>
              <w:jc w:val="left"/>
              <w:rPr>
                <w:rFonts w:ascii="宋体" w:hAnsi="宋体" w:cs="宋体"/>
                <w:color w:val="000000"/>
                <w:kern w:val="0"/>
                <w:sz w:val="28"/>
              </w:rPr>
            </w:pPr>
            <w:r>
              <w:rPr>
                <w:rFonts w:ascii="宋体" w:hAnsi="宋体" w:cs="宋体" w:hint="eastAsia"/>
                <w:color w:val="000000"/>
                <w:kern w:val="0"/>
                <w:sz w:val="28"/>
                <w:szCs w:val="28"/>
              </w:rPr>
              <w:t>对以上中标候选人存在的问题应在公示期内书面一次性向招标人提出异议，招标人将在3日内答复。对招标人答复不认可的可于收到答复的5日内向铜陵市第四人民医院总务科提出书面投诉，</w:t>
            </w:r>
            <w:r>
              <w:rPr>
                <w:rFonts w:ascii="宋体" w:hAnsi="宋体" w:hint="eastAsia"/>
                <w:color w:val="000000"/>
                <w:sz w:val="28"/>
                <w:szCs w:val="28"/>
              </w:rPr>
              <w:t>未在公示期内向招标人提出异议的投诉不予受理。</w:t>
            </w:r>
          </w:p>
        </w:tc>
      </w:tr>
    </w:tbl>
    <w:p w:rsidR="00AF30DA" w:rsidRDefault="00AF30DA" w:rsidP="00AF30DA">
      <w:pPr>
        <w:tabs>
          <w:tab w:val="left" w:pos="1065"/>
        </w:tabs>
      </w:pPr>
    </w:p>
    <w:p w:rsidR="00AF30DA" w:rsidRDefault="00AF30DA" w:rsidP="00AF30DA">
      <w:pPr>
        <w:tabs>
          <w:tab w:val="left" w:pos="1065"/>
        </w:tabs>
      </w:pPr>
    </w:p>
    <w:p w:rsidR="00AF30DA" w:rsidRDefault="00AF30DA" w:rsidP="00AF30DA">
      <w:pPr>
        <w:tabs>
          <w:tab w:val="left" w:pos="1065"/>
        </w:tabs>
      </w:pPr>
    </w:p>
    <w:p w:rsidR="00AF30DA" w:rsidRDefault="00AF30DA" w:rsidP="00AF30DA"/>
    <w:p w:rsidR="00692FA0" w:rsidRPr="00AF30DA" w:rsidRDefault="00692FA0">
      <w:pPr>
        <w:rPr>
          <w:rFonts w:hint="eastAsia"/>
        </w:rPr>
      </w:pPr>
    </w:p>
    <w:sectPr w:rsidR="00692FA0" w:rsidRPr="00AF30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BDB" w:rsidRDefault="00B74BDB" w:rsidP="00774D4B">
      <w:r>
        <w:separator/>
      </w:r>
    </w:p>
  </w:endnote>
  <w:endnote w:type="continuationSeparator" w:id="0">
    <w:p w:rsidR="00B74BDB" w:rsidRDefault="00B74BDB" w:rsidP="0077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BDB" w:rsidRDefault="00B74BDB" w:rsidP="00774D4B">
      <w:r>
        <w:separator/>
      </w:r>
    </w:p>
  </w:footnote>
  <w:footnote w:type="continuationSeparator" w:id="0">
    <w:p w:rsidR="00B74BDB" w:rsidRDefault="00B74BDB" w:rsidP="00774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75B"/>
    <w:rsid w:val="0019775B"/>
    <w:rsid w:val="00692FA0"/>
    <w:rsid w:val="00774D4B"/>
    <w:rsid w:val="00AF30DA"/>
    <w:rsid w:val="00B74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0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4D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4D4B"/>
    <w:rPr>
      <w:rFonts w:ascii="Times New Roman" w:eastAsia="宋体" w:hAnsi="Times New Roman" w:cs="Times New Roman"/>
      <w:sz w:val="18"/>
      <w:szCs w:val="18"/>
    </w:rPr>
  </w:style>
  <w:style w:type="paragraph" w:styleId="a4">
    <w:name w:val="footer"/>
    <w:basedOn w:val="a"/>
    <w:link w:val="Char0"/>
    <w:uiPriority w:val="99"/>
    <w:unhideWhenUsed/>
    <w:rsid w:val="00774D4B"/>
    <w:pPr>
      <w:tabs>
        <w:tab w:val="center" w:pos="4153"/>
        <w:tab w:val="right" w:pos="8306"/>
      </w:tabs>
      <w:snapToGrid w:val="0"/>
      <w:jc w:val="left"/>
    </w:pPr>
    <w:rPr>
      <w:sz w:val="18"/>
      <w:szCs w:val="18"/>
    </w:rPr>
  </w:style>
  <w:style w:type="character" w:customStyle="1" w:styleId="Char0">
    <w:name w:val="页脚 Char"/>
    <w:basedOn w:val="a0"/>
    <w:link w:val="a4"/>
    <w:uiPriority w:val="99"/>
    <w:rsid w:val="00774D4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0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4D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4D4B"/>
    <w:rPr>
      <w:rFonts w:ascii="Times New Roman" w:eastAsia="宋体" w:hAnsi="Times New Roman" w:cs="Times New Roman"/>
      <w:sz w:val="18"/>
      <w:szCs w:val="18"/>
    </w:rPr>
  </w:style>
  <w:style w:type="paragraph" w:styleId="a4">
    <w:name w:val="footer"/>
    <w:basedOn w:val="a"/>
    <w:link w:val="Char0"/>
    <w:uiPriority w:val="99"/>
    <w:unhideWhenUsed/>
    <w:rsid w:val="00774D4B"/>
    <w:pPr>
      <w:tabs>
        <w:tab w:val="center" w:pos="4153"/>
        <w:tab w:val="right" w:pos="8306"/>
      </w:tabs>
      <w:snapToGrid w:val="0"/>
      <w:jc w:val="left"/>
    </w:pPr>
    <w:rPr>
      <w:sz w:val="18"/>
      <w:szCs w:val="18"/>
    </w:rPr>
  </w:style>
  <w:style w:type="character" w:customStyle="1" w:styleId="Char0">
    <w:name w:val="页脚 Char"/>
    <w:basedOn w:val="a0"/>
    <w:link w:val="a4"/>
    <w:uiPriority w:val="99"/>
    <w:rsid w:val="00774D4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8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gyb1</cp:lastModifiedBy>
  <cp:revision>3</cp:revision>
  <dcterms:created xsi:type="dcterms:W3CDTF">2016-07-11T01:46:00Z</dcterms:created>
  <dcterms:modified xsi:type="dcterms:W3CDTF">2016-07-11T01:54:00Z</dcterms:modified>
</cp:coreProperties>
</file>