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可视硬镜技术参数要求</w:t>
      </w:r>
    </w:p>
    <w:p>
      <w:pPr>
        <w:rPr>
          <w:sz w:val="28"/>
          <w:szCs w:val="28"/>
        </w:rPr>
      </w:pPr>
      <w:bookmarkStart w:id="0" w:name="_GoBack"/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1.液晶显示器分辨率：≥640×480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2.显示器尺寸：≥3.0英寸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3.显像系统：高清数字化系统芯片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4.镜头景深：27mm-70mm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★ 5.显示器旋转角度：左右≥160度，前后≥160度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6.镜头像素：摄像头≥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万像素。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★ 7.红白光双光源自由切换，冷光源设计，避免温度过高造成组织灼伤。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★ 8.安全的供氧通道设计，在插管的过程中持续给氧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9.视场角≥30°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★10..光照度：≥800LUX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11.管体直径：≤4.5mm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12.棒体长度：420±40mm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13.充电时间：≤3h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14.USB读取</w:t>
      </w:r>
      <w:r>
        <w:rPr>
          <w:sz w:val="28"/>
          <w:szCs w:val="28"/>
        </w:rPr>
        <w:t>与存储，</w:t>
      </w:r>
      <w:r>
        <w:rPr>
          <w:rFonts w:hint="eastAsia"/>
          <w:sz w:val="28"/>
          <w:szCs w:val="28"/>
        </w:rPr>
        <w:t>大容量≥16</w:t>
      </w:r>
      <w:r>
        <w:rPr>
          <w:sz w:val="28"/>
          <w:szCs w:val="28"/>
        </w:rPr>
        <w:t>G</w:t>
      </w:r>
      <w:r>
        <w:rPr>
          <w:rFonts w:hint="eastAsia"/>
          <w:sz w:val="28"/>
          <w:szCs w:val="28"/>
        </w:rPr>
        <w:t xml:space="preserve"> TF</w:t>
      </w:r>
      <w:r>
        <w:rPr>
          <w:sz w:val="28"/>
          <w:szCs w:val="28"/>
        </w:rPr>
        <w:t>卡。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★ 15.具有拍照、录像功能，图像导出格式为JPG格式，支持链接外部系统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16.内置电源：可充电高能聚合物锂电池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17.高透明光导纤维管芯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452"/>
    <w:rsid w:val="002125DA"/>
    <w:rsid w:val="00352399"/>
    <w:rsid w:val="0050104F"/>
    <w:rsid w:val="00556487"/>
    <w:rsid w:val="00700980"/>
    <w:rsid w:val="007A1791"/>
    <w:rsid w:val="00821F0D"/>
    <w:rsid w:val="009B4D08"/>
    <w:rsid w:val="00B44BAA"/>
    <w:rsid w:val="00B51452"/>
    <w:rsid w:val="00CD5AC3"/>
    <w:rsid w:val="00E5577D"/>
    <w:rsid w:val="345440E5"/>
    <w:rsid w:val="44D9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ind w:firstLine="420"/>
    </w:pPr>
    <w:rPr>
      <w:rFonts w:ascii="Calibri" w:hAnsi="Calibri" w:eastAsia="宋体" w:cs="Times New Roman"/>
      <w:color w:val="000000"/>
      <w:kern w:val="1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ZANG</Company>
  <Pages>1</Pages>
  <Words>52</Words>
  <Characters>302</Characters>
  <Lines>2</Lines>
  <Paragraphs>1</Paragraphs>
  <TotalTime>5</TotalTime>
  <ScaleCrop>false</ScaleCrop>
  <LinksUpToDate>false</LinksUpToDate>
  <CharactersWithSpaces>353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2021-10-14T00:21:00Z</dcterms:created>
  <dc:creator>Zang.Qian.Jia</dc:creator>
  <cp:lastModifiedBy>海中男孩</cp:lastModifiedBy>
  <cp:lastPrinted>2021-10-09T01:55:00Z</cp:lastPrinted>
  <dcterms:modified xsi:type="dcterms:W3CDTF">2021-10-15T02:09:38Z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7BF52F68876B49598F69D711DB83D361</vt:lpwstr>
  </property>
</Properties>
</file>